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2D5FE1">
        <w:rPr>
          <w:bCs/>
          <w:color w:val="0070C0"/>
          <w:sz w:val="20"/>
          <w:szCs w:val="20"/>
        </w:rPr>
        <w:t>0</w:t>
      </w:r>
      <w:r w:rsidR="009702E2">
        <w:rPr>
          <w:bCs/>
          <w:color w:val="0070C0"/>
          <w:sz w:val="20"/>
          <w:szCs w:val="20"/>
        </w:rPr>
        <w:t>9</w:t>
      </w:r>
      <w:r w:rsidR="007854FB">
        <w:rPr>
          <w:bCs/>
          <w:color w:val="0070C0"/>
          <w:sz w:val="20"/>
          <w:szCs w:val="20"/>
        </w:rPr>
        <w:t>.</w:t>
      </w:r>
      <w:r w:rsidR="00D66871">
        <w:rPr>
          <w:bCs/>
          <w:color w:val="0070C0"/>
          <w:sz w:val="20"/>
          <w:szCs w:val="20"/>
        </w:rPr>
        <w:t>1</w:t>
      </w:r>
      <w:r w:rsidR="002D5FE1">
        <w:rPr>
          <w:bCs/>
          <w:color w:val="0070C0"/>
          <w:sz w:val="20"/>
          <w:szCs w:val="20"/>
        </w:rPr>
        <w:t>2</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2D5FE1">
        <w:rPr>
          <w:bCs/>
          <w:color w:val="0070C0"/>
          <w:sz w:val="20"/>
          <w:szCs w:val="20"/>
        </w:rPr>
        <w:t>20</w:t>
      </w:r>
      <w:r w:rsidR="009702E2">
        <w:rPr>
          <w:bCs/>
          <w:color w:val="0070C0"/>
          <w:sz w:val="20"/>
          <w:szCs w:val="20"/>
        </w:rPr>
        <w:t>37</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индикаторы муниципальной</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r w:rsidR="00FB70A1" w:rsidRPr="0025615B">
              <w:rPr>
                <w:rFonts w:ascii="Times New Roman" w:hAnsi="Times New Roman"/>
                <w:sz w:val="24"/>
                <w:szCs w:val="24"/>
              </w:rPr>
              <w:t>и</w:t>
            </w:r>
            <w:r w:rsidRPr="0025615B">
              <w:rPr>
                <w:rFonts w:ascii="Times New Roman" w:hAnsi="Times New Roman"/>
                <w:sz w:val="24"/>
                <w:szCs w:val="24"/>
              </w:rPr>
              <w:t>нтернет-ресурсе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9702E2">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9702E2">
              <w:rPr>
                <w:rFonts w:ascii="Times New Roman" w:hAnsi="Times New Roman"/>
                <w:sz w:val="24"/>
                <w:szCs w:val="24"/>
              </w:rPr>
              <w:t>9 278 737,0</w:t>
            </w:r>
            <w:r w:rsidR="00C34EF4">
              <w:rPr>
                <w:rFonts w:ascii="Times New Roman" w:hAnsi="Times New Roman"/>
                <w:sz w:val="24"/>
                <w:szCs w:val="24"/>
              </w:rPr>
              <w:t xml:space="preserve"> </w:t>
            </w:r>
            <w:r w:rsidRPr="0025615B">
              <w:rPr>
                <w:rFonts w:ascii="Times New Roman" w:hAnsi="Times New Roman"/>
                <w:sz w:val="24"/>
                <w:szCs w:val="24"/>
              </w:rPr>
              <w:t>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Внебюд-</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жетные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9702E2" w:rsidRDefault="009702E2" w:rsidP="00E255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1 698 707,0</w:t>
            </w:r>
          </w:p>
        </w:tc>
        <w:tc>
          <w:tcPr>
            <w:tcW w:w="1224" w:type="dxa"/>
          </w:tcPr>
          <w:p w:rsidR="00130ACE" w:rsidRPr="0025615B" w:rsidRDefault="00F800E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27 993,1</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6071C3" w:rsidRDefault="006071C3" w:rsidP="00107C21">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617.6</w:t>
            </w:r>
          </w:p>
        </w:tc>
        <w:tc>
          <w:tcPr>
            <w:tcW w:w="1173" w:type="dxa"/>
          </w:tcPr>
          <w:p w:rsidR="00130ACE" w:rsidRPr="006071C3" w:rsidRDefault="009702E2" w:rsidP="006071C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1 727 399,3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9702E2"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1 914 941,1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9702E2"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1 945 498,2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9702E2"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1 893 711,1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9702E2" w:rsidP="00C34EF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1 923 497,9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9702E2" w:rsidP="00E255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9 049 614,2</w:t>
            </w:r>
          </w:p>
        </w:tc>
        <w:tc>
          <w:tcPr>
            <w:tcW w:w="1224" w:type="dxa"/>
          </w:tcPr>
          <w:p w:rsidR="00130ACE" w:rsidRPr="0025615B" w:rsidRDefault="007B26BB" w:rsidP="00F800E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r w:rsidR="00F800E2">
              <w:rPr>
                <w:rFonts w:ascii="Times New Roman" w:eastAsia="Times New Roman" w:hAnsi="Times New Roman"/>
                <w:color w:val="000000"/>
                <w:sz w:val="20"/>
                <w:szCs w:val="20"/>
                <w:lang w:eastAsia="ru-RU"/>
              </w:rPr>
              <w:t> 819,8</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0A4E75" w:rsidRDefault="00AB5D77" w:rsidP="006071C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0A4E75">
              <w:rPr>
                <w:rFonts w:ascii="Times New Roman" w:eastAsia="Times New Roman" w:hAnsi="Times New Roman"/>
                <w:color w:val="000000"/>
                <w:sz w:val="20"/>
                <w:szCs w:val="20"/>
                <w:lang w:eastAsia="ru-RU"/>
              </w:rPr>
              <w:t> </w:t>
            </w:r>
            <w:r w:rsidR="000A4E75">
              <w:rPr>
                <w:rFonts w:ascii="Times New Roman" w:eastAsia="Times New Roman" w:hAnsi="Times New Roman"/>
                <w:color w:val="000000"/>
                <w:sz w:val="20"/>
                <w:szCs w:val="20"/>
                <w:lang w:val="en-US" w:eastAsia="ru-RU"/>
              </w:rPr>
              <w:t>457</w:t>
            </w:r>
            <w:r w:rsidR="000A4E75">
              <w:rPr>
                <w:rFonts w:ascii="Times New Roman" w:eastAsia="Times New Roman" w:hAnsi="Times New Roman"/>
                <w:color w:val="000000"/>
                <w:sz w:val="20"/>
                <w:szCs w:val="20"/>
                <w:lang w:eastAsia="ru-RU"/>
              </w:rPr>
              <w:t>,8</w:t>
            </w:r>
          </w:p>
        </w:tc>
        <w:tc>
          <w:tcPr>
            <w:tcW w:w="1173" w:type="dxa"/>
          </w:tcPr>
          <w:p w:rsidR="00130ACE" w:rsidRPr="0025615B" w:rsidRDefault="009702E2" w:rsidP="000A4E7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9 278 737,0</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развития территориального общественного самоуправления и иным вопросам общемуниципального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Реализация подпрограммы 1. "Муниципальное управление городского округа "Город Архангельск" осуществляется на условиях софинансирования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ЦБиЭО</w:t>
      </w:r>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 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130ACE">
      <w:pPr>
        <w:spacing w:after="0" w:line="240" w:lineRule="auto"/>
        <w:ind w:right="-1" w:firstLine="709"/>
        <w:jc w:val="both"/>
        <w:rPr>
          <w:rFonts w:ascii="Times New Roman" w:hAnsi="Times New Roman"/>
          <w:spacing w:val="-4"/>
          <w:sz w:val="28"/>
          <w:szCs w:val="28"/>
        </w:rPr>
      </w:pPr>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софинансирования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Реализация подпрограммы 4. "Развитие въездного и внутреннего туризма в городском округе "Город Архангельск" осуществляется на условиях софинансирования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софинансирования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целях оказания содействия субъектам малого и среднего предпринимательства, самозанятым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самозанятым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софинансирования: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осуществляется на условиях софинансирования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1.3. Обеспечение исполнения прочих общемуниципальных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профмастерства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Значение итоговой оценки качества финансового менеджмента Администрации города Архангельска</w:t>
            </w:r>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E04310">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E04310">
              <w:rPr>
                <w:rFonts w:ascii="Times New Roman" w:eastAsia="Times New Roman" w:hAnsi="Times New Roman"/>
                <w:sz w:val="24"/>
                <w:szCs w:val="24"/>
                <w:lang w:eastAsia="ru-RU"/>
              </w:rPr>
              <w:t>4 206 204,4</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E04310" w:rsidP="00E2559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821 988,9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E04310" w:rsidP="00E2559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849 526,1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E04310"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674 726,2</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E04310"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704 974,7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E04310"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670 406,2</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E04310"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699 884,4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E04310" w:rsidP="000A4E7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4 035 058,5</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055C24" w:rsidP="00E04310">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E04310">
              <w:rPr>
                <w:rFonts w:ascii="Times New Roman" w:eastAsia="Times New Roman" w:hAnsi="Times New Roman"/>
                <w:color w:val="000000"/>
                <w:sz w:val="24"/>
                <w:szCs w:val="24"/>
                <w:lang w:eastAsia="ru-RU"/>
              </w:rPr>
              <w:t> 206 204,4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повышения эффективности работы органов местного самоуправления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Предусмотренные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r w:rsidRPr="0025615B">
              <w:rPr>
                <w:rFonts w:ascii="Times New Roman" w:hAnsi="Times New Roman"/>
                <w:bCs/>
                <w:sz w:val="24"/>
                <w:szCs w:val="24"/>
              </w:rPr>
              <w:t>ЦБиЭО</w:t>
            </w:r>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590B14">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590B14">
              <w:rPr>
                <w:rFonts w:ascii="Times New Roman" w:hAnsi="Times New Roman"/>
                <w:sz w:val="24"/>
                <w:szCs w:val="24"/>
              </w:rPr>
              <w:t>4 013 474,9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590B14" w:rsidP="00EB659D">
            <w:pPr>
              <w:spacing w:after="0" w:line="240" w:lineRule="auto"/>
              <w:jc w:val="center"/>
              <w:rPr>
                <w:rFonts w:ascii="Times New Roman" w:hAnsi="Times New Roman"/>
                <w:sz w:val="24"/>
                <w:szCs w:val="24"/>
              </w:rPr>
            </w:pPr>
            <w:r>
              <w:rPr>
                <w:rFonts w:ascii="Times New Roman" w:hAnsi="Times New Roman"/>
                <w:sz w:val="24"/>
                <w:szCs w:val="24"/>
              </w:rPr>
              <w:t>679 816,7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590B14" w:rsidP="007F4201">
            <w:pPr>
              <w:snapToGrid w:val="0"/>
              <w:spacing w:after="0" w:line="240" w:lineRule="auto"/>
              <w:jc w:val="center"/>
              <w:rPr>
                <w:rFonts w:ascii="Times New Roman" w:hAnsi="Times New Roman"/>
                <w:sz w:val="24"/>
                <w:szCs w:val="24"/>
              </w:rPr>
            </w:pPr>
            <w:r>
              <w:rPr>
                <w:rFonts w:ascii="Times New Roman" w:hAnsi="Times New Roman"/>
                <w:sz w:val="24"/>
                <w:szCs w:val="24"/>
              </w:rPr>
              <w:t>4 013 474,9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софинансирования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xml:space="preserve">, принимают все большую значимость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12. Значение итоговой оценки качества финансового менеджмента департамента муниципального имущества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590B14">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590B14">
              <w:rPr>
                <w:rFonts w:ascii="Times New Roman" w:eastAsia="Times New Roman" w:hAnsi="Times New Roman"/>
                <w:sz w:val="24"/>
                <w:szCs w:val="24"/>
                <w:lang w:eastAsia="ru-RU"/>
              </w:rPr>
              <w:t>655 155,1</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590B14"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120 788,2</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590B14"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120 788,2</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590B14"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645 740,4</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590B14"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655 155,1</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 xml:space="preserve">нтернет-ресурса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639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7A1B18">
              <w:rPr>
                <w:rFonts w:ascii="Times New Roman" w:eastAsia="Times New Roman" w:hAnsi="Times New Roman"/>
                <w:sz w:val="24"/>
                <w:szCs w:val="24"/>
                <w:lang w:eastAsia="ru-RU"/>
              </w:rPr>
              <w:t>,7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639D"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p>
        </w:tc>
        <w:tc>
          <w:tcPr>
            <w:tcW w:w="1135" w:type="dxa"/>
            <w:tcBorders>
              <w:top w:val="nil"/>
              <w:left w:val="nil"/>
              <w:bottom w:val="nil"/>
              <w:right w:val="nil"/>
            </w:tcBorders>
            <w:shd w:val="clear" w:color="auto" w:fill="auto"/>
          </w:tcPr>
          <w:p w:rsidR="0027683E" w:rsidRPr="0025615B" w:rsidRDefault="007868EE"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бизнес-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морском-речном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5D49A9">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w:t>
            </w:r>
            <w:r w:rsidR="005D49A9">
              <w:rPr>
                <w:rFonts w:ascii="Times New Roman" w:eastAsia="Times New Roman" w:hAnsi="Times New Roman"/>
                <w:sz w:val="24"/>
                <w:szCs w:val="20"/>
                <w:lang w:eastAsia="ru-RU"/>
              </w:rPr>
              <w:t>для</w:t>
            </w:r>
            <w:r w:rsidRPr="0025615B">
              <w:rPr>
                <w:rFonts w:ascii="Times New Roman" w:eastAsia="Times New Roman" w:hAnsi="Times New Roman"/>
                <w:sz w:val="24"/>
                <w:szCs w:val="20"/>
                <w:lang w:eastAsia="ru-RU"/>
              </w:rPr>
              <w:t xml:space="preserve"> которых </w:t>
            </w:r>
            <w:r w:rsidR="005D49A9">
              <w:rPr>
                <w:rFonts w:ascii="Times New Roman" w:eastAsia="Times New Roman" w:hAnsi="Times New Roman"/>
                <w:sz w:val="24"/>
                <w:szCs w:val="20"/>
                <w:lang w:eastAsia="ru-RU"/>
              </w:rPr>
              <w:t>приобретены автономные пожарные извещатели</w:t>
            </w:r>
            <w:r w:rsidRPr="0025615B">
              <w:rPr>
                <w:rFonts w:ascii="Times New Roman" w:eastAsia="Times New Roman" w:hAnsi="Times New Roman"/>
                <w:sz w:val="24"/>
                <w:szCs w:val="20"/>
                <w:lang w:eastAsia="ru-RU"/>
              </w:rPr>
              <w:t xml:space="preserve">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044F6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4F6F">
              <w:rPr>
                <w:rFonts w:ascii="Times New Roman" w:eastAsia="Times New Roman" w:hAnsi="Times New Roman"/>
                <w:sz w:val="24"/>
                <w:szCs w:val="24"/>
                <w:lang w:eastAsia="ru-RU"/>
              </w:rPr>
              <w:t>328 105,2</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044F6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044F6F">
              <w:rPr>
                <w:rFonts w:ascii="Times New Roman" w:eastAsia="Times New Roman" w:hAnsi="Times New Roman"/>
                <w:bCs/>
                <w:sz w:val="24"/>
                <w:szCs w:val="24"/>
                <w:lang w:eastAsia="ru-RU"/>
              </w:rPr>
              <w:t> 508,1</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537,5</w:t>
            </w:r>
          </w:p>
        </w:tc>
        <w:tc>
          <w:tcPr>
            <w:tcW w:w="1843"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69 045,6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60 043,2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60 043,2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044F6F"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60 133,2</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044F6F"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60 133,2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311 782,3</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16 322,9</w:t>
            </w:r>
          </w:p>
        </w:tc>
        <w:tc>
          <w:tcPr>
            <w:tcW w:w="1843" w:type="dxa"/>
            <w:shd w:val="clear" w:color="auto" w:fill="auto"/>
            <w:vAlign w:val="center"/>
          </w:tcPr>
          <w:p w:rsidR="00130ACE" w:rsidRPr="0025615B" w:rsidRDefault="00044F6F" w:rsidP="004522A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328 105,2</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 xml:space="preserve">пожарной безопасности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извещателей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средств в целях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средств в целях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самозанятые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Содействие продвижению товаров, работ и услуг, производимых субъектами МСП и самозанятыми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и самозанятым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выставочно-ярмарочных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Количество заключенных целевым назначением, в том числе с предоставлением льгот, с субъектами МСП, а также самозанятыми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самозанятых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Маргаритинской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самозанятые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r w:rsidR="002D5FE1">
              <w:rPr>
                <w:rFonts w:ascii="Times New Roman" w:eastAsia="Times New Roman" w:hAnsi="Times New Roman"/>
                <w:sz w:val="24"/>
                <w:szCs w:val="24"/>
                <w:lang w:eastAsia="ru-RU"/>
              </w:rPr>
              <w:t>.</w:t>
            </w:r>
          </w:p>
          <w:p w:rsidR="002D5FE1" w:rsidRPr="0025615B" w:rsidRDefault="002D5FE1" w:rsidP="00220534">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Количество ТОС, получивших возмещение фактически понесенных затрат, связанных с обеспечением деятельности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187796">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187796">
              <w:rPr>
                <w:rFonts w:ascii="Times New Roman" w:eastAsia="Times New Roman" w:hAnsi="Times New Roman"/>
                <w:sz w:val="24"/>
                <w:szCs w:val="24"/>
                <w:lang w:eastAsia="ru-RU"/>
              </w:rPr>
              <w:t>33 519,2</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3 409,8</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538,6</w:t>
            </w:r>
          </w:p>
        </w:tc>
        <w:tc>
          <w:tcPr>
            <w:tcW w:w="1134"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3 948,4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187796"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25 676,5</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187796" w:rsidP="00187796">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4 609,4</w:t>
            </w:r>
          </w:p>
        </w:tc>
        <w:tc>
          <w:tcPr>
            <w:tcW w:w="1134" w:type="dxa"/>
            <w:tcBorders>
              <w:top w:val="nil"/>
              <w:left w:val="nil"/>
              <w:bottom w:val="nil"/>
              <w:right w:val="nil"/>
            </w:tcBorders>
          </w:tcPr>
          <w:p w:rsidR="00130ACE" w:rsidRPr="0025615B" w:rsidRDefault="00187796"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33 519,2</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lastRenderedPageBreak/>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на части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 xml:space="preserve">является </w:t>
      </w:r>
      <w:r w:rsidRPr="0025615B">
        <w:rPr>
          <w:rFonts w:ascii="Times New Roman" w:eastAsia="Times New Roman" w:hAnsi="Times New Roman"/>
          <w:sz w:val="28"/>
          <w:szCs w:val="28"/>
          <w:lang w:eastAsia="ru-RU"/>
        </w:rPr>
        <w:lastRenderedPageBreak/>
        <w:t>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Целевые </w:t>
            </w:r>
            <w:r w:rsidRPr="0025615B">
              <w:rPr>
                <w:rFonts w:ascii="Times New Roman" w:eastAsia="Times New Roman" w:hAnsi="Times New Roman"/>
                <w:color w:val="000000"/>
                <w:sz w:val="24"/>
                <w:szCs w:val="24"/>
                <w:lang w:eastAsia="ru-RU"/>
              </w:rPr>
              <w:lastRenderedPageBreak/>
              <w:t>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Целевой индикатор 1. Количество победителей конкурса социально </w:t>
            </w:r>
            <w:r w:rsidRPr="0025615B">
              <w:rPr>
                <w:rFonts w:ascii="Times New Roman" w:eastAsia="Times New Roman" w:hAnsi="Times New Roman"/>
                <w:color w:val="000000"/>
                <w:sz w:val="24"/>
                <w:szCs w:val="24"/>
                <w:lang w:eastAsia="ru-RU"/>
              </w:rPr>
              <w:lastRenderedPageBreak/>
              <w:t>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w:t>
      </w:r>
      <w:r w:rsidR="00114E27" w:rsidRPr="0025615B">
        <w:rPr>
          <w:rFonts w:ascii="Times New Roman" w:hAnsi="Times New Roman"/>
          <w:color w:val="000000"/>
          <w:sz w:val="28"/>
          <w:szCs w:val="28"/>
        </w:rPr>
        <w:lastRenderedPageBreak/>
        <w:t xml:space="preserve">некоммерческих организаций </w:t>
      </w:r>
      <w:r w:rsidRPr="0025615B">
        <w:rPr>
          <w:rFonts w:ascii="Times New Roman" w:hAnsi="Times New Roman"/>
          <w:color w:val="000000"/>
          <w:sz w:val="28"/>
          <w:szCs w:val="28"/>
        </w:rPr>
        <w:t>и обеспечением максимально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r w:rsidR="00031B3C">
              <w:rPr>
                <w:rFonts w:ascii="Times New Roman" w:hAnsi="Times New Roman"/>
              </w:rPr>
              <w:t>и</w:t>
            </w:r>
            <w:r w:rsidRPr="0078015F">
              <w:rPr>
                <w:rFonts w:ascii="Times New Roman" w:hAnsi="Times New Roman"/>
              </w:rPr>
              <w:t xml:space="preserve">нтернет-ресурсе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Значение итоговой оценки качества финансового менеджмента Администрации города Архангельска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оценки качества финансового менеджмента департамента муниципального имущества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00031B3C">
              <w:rPr>
                <w:rFonts w:ascii="Times New Roman" w:hAnsi="Times New Roman"/>
              </w:rPr>
              <w:t>и</w:t>
            </w:r>
            <w:r w:rsidRPr="00C55748">
              <w:rPr>
                <w:rFonts w:ascii="Times New Roman" w:hAnsi="Times New Roman"/>
              </w:rPr>
              <w:t>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562B0A">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00562B0A">
              <w:rPr>
                <w:rFonts w:ascii="Times New Roman" w:hAnsi="Times New Roman"/>
              </w:rPr>
              <w:t>для</w:t>
            </w:r>
            <w:r w:rsidR="00562B0A">
              <w:rPr>
                <w:rFonts w:ascii="Times New Roman" w:hAnsi="Times New Roman"/>
                <w:spacing w:val="-4"/>
              </w:rPr>
              <w:t xml:space="preserve"> которых приобретены</w:t>
            </w:r>
            <w:r w:rsidRPr="0078015F">
              <w:rPr>
                <w:rFonts w:ascii="Times New Roman" w:hAnsi="Times New Roman"/>
                <w:spacing w:val="-4"/>
              </w:rPr>
              <w:t xml:space="preserve"> автономные пожарные извещатели</w:t>
            </w:r>
            <w:r w:rsidR="00562B0A">
              <w:rPr>
                <w:rFonts w:ascii="Times New Roman" w:hAnsi="Times New Roman"/>
                <w:spacing w:val="-4"/>
              </w:rPr>
              <w:t>,</w:t>
            </w:r>
            <w:r w:rsidRPr="0078015F">
              <w:rPr>
                <w:rFonts w:ascii="Times New Roman" w:hAnsi="Times New Roman"/>
                <w:spacing w:val="-4"/>
              </w:rPr>
              <w:t xml:space="preserve">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920A8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268</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организованных экспозиций городского округа "Город Архангельск" на выставочно-ярмарочных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самозанятыми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E425E1">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самозанятых граждан, зарегистрированных на территории городского округа </w:t>
            </w:r>
            <w:r w:rsidRPr="0078015F">
              <w:rPr>
                <w:rFonts w:ascii="Times New Roman" w:hAnsi="Times New Roman"/>
              </w:rPr>
              <w:t>"Город Архангельск"</w:t>
            </w:r>
            <w:r>
              <w:rPr>
                <w:rFonts w:ascii="Times New Roman" w:hAnsi="Times New Roman"/>
              </w:rPr>
              <w:t>-участников Маргаритинской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E425E1">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E425E1">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E425E1">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E425E1">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E425E1">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E425E1" w:rsidP="00E425E1">
            <w:pPr>
              <w:widowControl w:val="0"/>
              <w:autoSpaceDE w:val="0"/>
              <w:autoSpaceDN w:val="0"/>
              <w:adjustRightInd w:val="0"/>
              <w:spacing w:after="120" w:line="233" w:lineRule="auto"/>
              <w:rPr>
                <w:rFonts w:ascii="Times New Roman" w:hAnsi="Times New Roman"/>
              </w:rPr>
            </w:pPr>
            <w:r>
              <w:rPr>
                <w:rFonts w:ascii="Times New Roman" w:hAnsi="Times New Roman"/>
              </w:rPr>
              <w:t>Целевой индикатор 4. Количество ТОС, получивших возмещение фактически понесенных затрат, связанных с обеспечением деятельности ТОС</w:t>
            </w:r>
          </w:p>
        </w:tc>
        <w:tc>
          <w:tcPr>
            <w:tcW w:w="992"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p w:rsidR="00E425E1" w:rsidRDefault="00E425E1" w:rsidP="00265995">
            <w:pPr>
              <w:widowControl w:val="0"/>
              <w:autoSpaceDE w:val="0"/>
              <w:autoSpaceDN w:val="0"/>
              <w:adjustRightInd w:val="0"/>
              <w:spacing w:after="120" w:line="233" w:lineRule="auto"/>
              <w:rPr>
                <w:rFonts w:ascii="Times New Roman" w:hAnsi="Times New Roman"/>
              </w:rPr>
            </w:pPr>
          </w:p>
          <w:p w:rsidR="00E425E1" w:rsidRPr="0078015F" w:rsidRDefault="00E425E1" w:rsidP="00E425E1">
            <w:pPr>
              <w:widowControl w:val="0"/>
              <w:autoSpaceDE w:val="0"/>
              <w:autoSpaceDN w:val="0"/>
              <w:adjustRightInd w:val="0"/>
              <w:spacing w:after="120" w:line="233" w:lineRule="auto"/>
              <w:jc w:val="center"/>
              <w:rPr>
                <w:rFonts w:ascii="Times New Roman" w:hAnsi="Times New Roman"/>
              </w:rPr>
            </w:pPr>
            <w:r>
              <w:rPr>
                <w:rFonts w:ascii="Times New Roman" w:hAnsi="Times New Roman"/>
              </w:rPr>
              <w:t>Единиц</w:t>
            </w:r>
          </w:p>
        </w:tc>
        <w:tc>
          <w:tcPr>
            <w:tcW w:w="824" w:type="dxa"/>
          </w:tcPr>
          <w:p w:rsidR="007F7530"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12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7F7530"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12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7F7530" w:rsidRDefault="007F7530" w:rsidP="00E425E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lastRenderedPageBreak/>
              <w:t>8</w:t>
            </w:r>
          </w:p>
          <w:p w:rsidR="00E425E1" w:rsidRDefault="00E425E1" w:rsidP="00E425E1">
            <w:pPr>
              <w:widowControl w:val="0"/>
              <w:autoSpaceDE w:val="0"/>
              <w:autoSpaceDN w:val="0"/>
              <w:adjustRightInd w:val="0"/>
              <w:spacing w:after="0" w:line="233" w:lineRule="auto"/>
              <w:jc w:val="center"/>
              <w:rPr>
                <w:rFonts w:ascii="Times New Roman" w:hAnsi="Times New Roman"/>
              </w:rPr>
            </w:pPr>
          </w:p>
          <w:p w:rsidR="00E425E1" w:rsidRPr="0078015F" w:rsidRDefault="00E425E1" w:rsidP="00E425E1">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9</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10</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992"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10</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r>
      <w:tr w:rsidR="007F7530" w:rsidRPr="0078015F" w:rsidTr="00E425E1">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E425E1">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E425E1">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 xml:space="preserve">является ключевым показателем  эффективности деятельности управления военно-мобилизационной </w:t>
            </w:r>
            <w:r w:rsidRPr="0078015F">
              <w:rPr>
                <w:rFonts w:ascii="Times New Roman" w:hAnsi="Times New Roman"/>
              </w:rPr>
              <w:lastRenderedPageBreak/>
              <w:t>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52747E" w:rsidP="0018779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1 727 399,3</w:t>
            </w:r>
          </w:p>
        </w:tc>
        <w:tc>
          <w:tcPr>
            <w:tcW w:w="0" w:type="auto"/>
            <w:tcBorders>
              <w:top w:val="single" w:sz="4" w:space="0" w:color="auto"/>
            </w:tcBorders>
          </w:tcPr>
          <w:p w:rsidR="007F7530" w:rsidRPr="00236E6C" w:rsidRDefault="0052747E"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1 945 498,2</w:t>
            </w:r>
          </w:p>
        </w:tc>
        <w:tc>
          <w:tcPr>
            <w:tcW w:w="0" w:type="auto"/>
            <w:tcBorders>
              <w:top w:val="single" w:sz="4" w:space="0" w:color="auto"/>
            </w:tcBorders>
          </w:tcPr>
          <w:p w:rsidR="007F7530" w:rsidRPr="00236E6C" w:rsidRDefault="0052747E"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1 923 497,9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52747E" w:rsidP="00AB407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1 698 707,0</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52747E" w:rsidP="00AB407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1 914 941,1</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52747E"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1 893 711,1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r w:rsidR="006D2F36">
              <w:rPr>
                <w:rFonts w:ascii="Times New Roman" w:eastAsia="Times New Roman" w:hAnsi="Times New Roman"/>
                <w:color w:val="000000"/>
                <w:sz w:val="20"/>
                <w:szCs w:val="20"/>
                <w:lang w:eastAsia="ru-RU"/>
              </w:rPr>
              <w:t> 993,1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87796"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617,6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CF77F9"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849 526,1</w:t>
            </w:r>
          </w:p>
        </w:tc>
        <w:tc>
          <w:tcPr>
            <w:tcW w:w="0" w:type="auto"/>
          </w:tcPr>
          <w:p w:rsidR="007F7530" w:rsidRPr="00236E6C" w:rsidRDefault="00CF77F9"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704 974,7</w:t>
            </w:r>
          </w:p>
        </w:tc>
        <w:tc>
          <w:tcPr>
            <w:tcW w:w="0" w:type="auto"/>
          </w:tcPr>
          <w:p w:rsidR="007F7530" w:rsidRPr="00236E6C" w:rsidRDefault="00CF77F9"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699 884,4</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F77F9"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821 988,9</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F77F9"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674 726,2</w:t>
            </w:r>
          </w:p>
        </w:tc>
        <w:tc>
          <w:tcPr>
            <w:tcW w:w="0" w:type="auto"/>
          </w:tcPr>
          <w:p w:rsidR="00537064" w:rsidRDefault="00537064" w:rsidP="00C641FC">
            <w:pPr>
              <w:spacing w:after="0" w:line="233" w:lineRule="auto"/>
              <w:jc w:val="center"/>
              <w:rPr>
                <w:rFonts w:ascii="Times New Roman" w:eastAsia="Times New Roman" w:hAnsi="Times New Roman"/>
                <w:color w:val="000000"/>
                <w:sz w:val="20"/>
                <w:szCs w:val="20"/>
                <w:lang w:eastAsia="ru-RU"/>
              </w:rPr>
            </w:pPr>
          </w:p>
          <w:p w:rsidR="00F04B95" w:rsidRPr="00236E6C" w:rsidRDefault="00CF77F9"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670 406,2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CF77F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453 895,4</w:t>
            </w:r>
          </w:p>
        </w:tc>
        <w:tc>
          <w:tcPr>
            <w:tcW w:w="0" w:type="auto"/>
          </w:tcPr>
          <w:p w:rsidR="007F7530" w:rsidRPr="00F743DB" w:rsidRDefault="00CF77F9"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469 858,6</w:t>
            </w:r>
          </w:p>
        </w:tc>
        <w:tc>
          <w:tcPr>
            <w:tcW w:w="0" w:type="auto"/>
          </w:tcPr>
          <w:p w:rsidR="007F7530" w:rsidRPr="00F743DB" w:rsidRDefault="00CF77F9"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469 858,6</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CF77F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453 895,4</w:t>
            </w:r>
          </w:p>
        </w:tc>
        <w:tc>
          <w:tcPr>
            <w:tcW w:w="0" w:type="auto"/>
          </w:tcPr>
          <w:p w:rsidR="007F7530" w:rsidRPr="00F743DB" w:rsidRDefault="00CF77F9"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469 858,6</w:t>
            </w:r>
          </w:p>
        </w:tc>
        <w:tc>
          <w:tcPr>
            <w:tcW w:w="0" w:type="auto"/>
          </w:tcPr>
          <w:p w:rsidR="007F7530" w:rsidRPr="00F743DB" w:rsidRDefault="00CF77F9"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469 858,6</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187796"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213 389,5</w:t>
            </w:r>
          </w:p>
        </w:tc>
        <w:tc>
          <w:tcPr>
            <w:tcW w:w="0" w:type="auto"/>
          </w:tcPr>
          <w:p w:rsidR="007F7530" w:rsidRPr="005A1E60" w:rsidRDefault="0053706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156 485,0</w:t>
            </w:r>
          </w:p>
        </w:tc>
        <w:tc>
          <w:tcPr>
            <w:tcW w:w="0" w:type="auto"/>
          </w:tcPr>
          <w:p w:rsidR="007F7530" w:rsidRPr="005A1E60" w:rsidRDefault="0053706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152 165,0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членских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r w:rsidR="0094346D">
              <w:rPr>
                <w:rFonts w:ascii="Times New Roman" w:hAnsi="Times New Roman"/>
                <w:sz w:val="20"/>
                <w:szCs w:val="20"/>
                <w:lang w:eastAsia="ru-RU"/>
              </w:rPr>
              <w:t xml:space="preserve">, Администрация городского округа </w:t>
            </w:r>
            <w:r w:rsidR="0094346D" w:rsidRPr="0094346D">
              <w:rPr>
                <w:rFonts w:ascii="Times New Roman" w:hAnsi="Times New Roman"/>
                <w:sz w:val="20"/>
                <w:szCs w:val="20"/>
                <w:lang w:eastAsia="ru-RU"/>
              </w:rPr>
              <w:t>"Город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1 064,9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274404" w:rsidP="0053706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103</w:t>
            </w:r>
            <w:r w:rsidR="00537064">
              <w:rPr>
                <w:rFonts w:ascii="Times New Roman" w:eastAsia="Times New Roman" w:hAnsi="Times New Roman"/>
                <w:color w:val="000000"/>
                <w:sz w:val="20"/>
                <w:szCs w:val="20"/>
                <w:lang w:eastAsia="ru-RU"/>
              </w:rPr>
              <w:t> 117,1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31 075,8</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31 075,8</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14. Уплата земельного налога в отношении земельных участков, переданных в 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37064"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679 816,7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53706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335 424,2</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4239FA" w:rsidP="00E350D8">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w:t>
            </w:r>
            <w:r w:rsidR="00E350D8">
              <w:rPr>
                <w:rFonts w:ascii="Times New Roman" w:hAnsi="Times New Roman"/>
                <w:sz w:val="20"/>
                <w:szCs w:val="20"/>
                <w:lang w:eastAsia="ru-RU"/>
              </w:rPr>
              <w:t>00 571,6</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"ЦБиЭО"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537064" w:rsidP="00537064">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179 706,9</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37064"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120 788,2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37064"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120 788,2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37064"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23 833,8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37064"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23 833,8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37064" w:rsidP="00265995">
            <w:pPr>
              <w:spacing w:after="0" w:line="233" w:lineRule="auto"/>
              <w:jc w:val="center"/>
              <w:rPr>
                <w:rFonts w:ascii="Times New Roman" w:hAnsi="Times New Roman"/>
                <w:sz w:val="20"/>
                <w:szCs w:val="20"/>
              </w:rPr>
            </w:pPr>
            <w:r>
              <w:rPr>
                <w:rFonts w:ascii="Times New Roman" w:hAnsi="Times New Roman"/>
                <w:sz w:val="20"/>
                <w:szCs w:val="20"/>
              </w:rPr>
              <w:t>15 031,0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Департамент муниципального</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537064"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E0485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w:t>
            </w:r>
            <w:r w:rsidR="00E0485B">
              <w:rPr>
                <w:rFonts w:ascii="Times New Roman" w:hAnsi="Times New Roman"/>
                <w:color w:val="000000"/>
                <w:sz w:val="20"/>
                <w:szCs w:val="20"/>
              </w:rPr>
              <w:t>7</w:t>
            </w:r>
            <w:r>
              <w:rPr>
                <w:rFonts w:ascii="Times New Roman" w:hAnsi="Times New Roman"/>
                <w:color w:val="000000"/>
                <w:sz w:val="20"/>
                <w:szCs w:val="20"/>
              </w:rPr>
              <w:t>,3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5F1E4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49</w:t>
            </w:r>
            <w:r w:rsidR="00354C4D">
              <w:rPr>
                <w:rFonts w:ascii="Times New Roman" w:hAnsi="Times New Roman"/>
                <w:color w:val="000000"/>
                <w:sz w:val="20"/>
                <w:szCs w:val="20"/>
              </w:rPr>
              <w:t>,0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r w:rsidR="00031B3C">
              <w:rPr>
                <w:rFonts w:ascii="Times New Roman" w:hAnsi="Times New Roman" w:cs="Times New Roman"/>
              </w:rPr>
              <w:t>и</w:t>
            </w:r>
            <w:r w:rsidRPr="00542525">
              <w:rPr>
                <w:rFonts w:ascii="Times New Roman" w:hAnsi="Times New Roman" w:cs="Times New Roman"/>
              </w:rPr>
              <w:t xml:space="preserve">нтернет-ресурса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рекламно-информационной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2D7561" w:rsidP="0041600D">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326,7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243,8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194,8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49,0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C66E6C" w:rsidP="00E0485B">
            <w:pPr>
              <w:spacing w:line="233" w:lineRule="auto"/>
              <w:jc w:val="center"/>
              <w:rPr>
                <w:rFonts w:ascii="Times New Roman" w:hAnsi="Times New Roman"/>
                <w:color w:val="000000"/>
                <w:sz w:val="20"/>
                <w:szCs w:val="20"/>
              </w:rPr>
            </w:pPr>
            <w:r>
              <w:rPr>
                <w:rFonts w:ascii="Times New Roman" w:hAnsi="Times New Roman"/>
                <w:color w:val="000000"/>
                <w:sz w:val="20"/>
                <w:szCs w:val="20"/>
              </w:rPr>
              <w:t>1 771,8</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C66E6C" w:rsidP="00345703">
            <w:pPr>
              <w:spacing w:line="233" w:lineRule="auto"/>
              <w:jc w:val="center"/>
              <w:rPr>
                <w:rFonts w:ascii="Times New Roman" w:hAnsi="Times New Roman"/>
                <w:color w:val="000000"/>
                <w:sz w:val="20"/>
                <w:szCs w:val="20"/>
              </w:rPr>
            </w:pPr>
            <w:r>
              <w:rPr>
                <w:rFonts w:ascii="Times New Roman" w:hAnsi="Times New Roman"/>
                <w:color w:val="000000"/>
                <w:sz w:val="20"/>
                <w:szCs w:val="20"/>
              </w:rPr>
              <w:t>270,3</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E40185" w:rsidP="006D2F36">
            <w:pPr>
              <w:spacing w:line="233" w:lineRule="auto"/>
              <w:jc w:val="center"/>
              <w:rPr>
                <w:rFonts w:ascii="Times New Roman" w:hAnsi="Times New Roman"/>
                <w:color w:val="000000"/>
                <w:sz w:val="20"/>
                <w:szCs w:val="20"/>
              </w:rPr>
            </w:pPr>
            <w:r>
              <w:rPr>
                <w:rFonts w:ascii="Times New Roman" w:hAnsi="Times New Roman"/>
                <w:color w:val="000000"/>
                <w:sz w:val="20"/>
                <w:szCs w:val="20"/>
              </w:rPr>
              <w:t>69 045,6</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60 043,2</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60 133,2</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68 508,1</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60 043,2</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60 133,2</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средств в целях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за исключением проведения ремонта пожарных водоемов и приобретения и установки автономных пожарных извещат</w:t>
            </w:r>
            <w:r w:rsidR="00E7533F">
              <w:rPr>
                <w:rFonts w:ascii="Times New Roman" w:hAnsi="Times New Roman" w:cs="Times New Roman"/>
              </w:rPr>
              <w:t xml:space="preserve">елей на объектах муниципального </w:t>
            </w:r>
            <w:r w:rsidRPr="00536C33">
              <w:rPr>
                <w:rFonts w:ascii="Times New Roman" w:hAnsi="Times New Roman" w:cs="Times New Roman"/>
              </w:rPr>
              <w:t>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BF00D4"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58 176,1</w:t>
            </w:r>
          </w:p>
        </w:tc>
        <w:tc>
          <w:tcPr>
            <w:tcW w:w="0" w:type="auto"/>
          </w:tcPr>
          <w:p w:rsidR="007F7530" w:rsidRPr="00536C33" w:rsidRDefault="00BF00D4"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49 436,1</w:t>
            </w:r>
          </w:p>
        </w:tc>
        <w:tc>
          <w:tcPr>
            <w:tcW w:w="0" w:type="auto"/>
          </w:tcPr>
          <w:p w:rsidR="007F7530" w:rsidRPr="00536C33" w:rsidRDefault="00BF00D4"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49 449,3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извещателей на объектах муниципального</w:t>
            </w:r>
            <w:r w:rsidR="002D3C0B">
              <w:rPr>
                <w:rFonts w:ascii="Times New Roman" w:hAnsi="Times New Roman" w:cs="Times New Roman"/>
              </w:rPr>
              <w:t xml:space="preserve"> и частного</w:t>
            </w:r>
            <w:r w:rsidRPr="00536C33">
              <w:rPr>
                <w:rFonts w:ascii="Times New Roman" w:hAnsi="Times New Roman" w:cs="Times New Roman"/>
              </w:rPr>
              <w:t xml:space="preserve">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самозанятым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3 948,4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3 409,8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3 621,4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3 082,8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6E5" w:rsidRDefault="005756E5" w:rsidP="00D14AD3">
      <w:pPr>
        <w:spacing w:after="0" w:line="240" w:lineRule="auto"/>
      </w:pPr>
      <w:r>
        <w:separator/>
      </w:r>
    </w:p>
  </w:endnote>
  <w:endnote w:type="continuationSeparator" w:id="0">
    <w:p w:rsidR="005756E5" w:rsidRDefault="005756E5"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6E5" w:rsidRDefault="005756E5" w:rsidP="00D14AD3">
      <w:pPr>
        <w:spacing w:after="0" w:line="240" w:lineRule="auto"/>
      </w:pPr>
      <w:r>
        <w:separator/>
      </w:r>
    </w:p>
  </w:footnote>
  <w:footnote w:type="continuationSeparator" w:id="0">
    <w:p w:rsidR="005756E5" w:rsidRDefault="005756E5"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2D5FE1" w:rsidRPr="00220534" w:rsidRDefault="002D5FE1">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0171A4">
          <w:rPr>
            <w:rFonts w:ascii="Times New Roman" w:hAnsi="Times New Roman"/>
            <w:noProof/>
            <w:sz w:val="28"/>
            <w:szCs w:val="28"/>
          </w:rPr>
          <w:t>2</w:t>
        </w:r>
        <w:r w:rsidRPr="00220534">
          <w:rPr>
            <w:rFonts w:ascii="Times New Roman" w:hAnsi="Times New Roman"/>
            <w:sz w:val="28"/>
            <w:szCs w:val="28"/>
          </w:rPr>
          <w:fldChar w:fldCharType="end"/>
        </w:r>
      </w:p>
    </w:sdtContent>
  </w:sdt>
  <w:p w:rsidR="002D5FE1" w:rsidRDefault="002D5FE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2D5FE1" w:rsidRPr="00CA1A0E" w:rsidRDefault="002D5FE1">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0171A4">
          <w:rPr>
            <w:rFonts w:ascii="Times New Roman" w:hAnsi="Times New Roman"/>
            <w:noProof/>
            <w:sz w:val="28"/>
            <w:szCs w:val="28"/>
          </w:rPr>
          <w:t>9</w:t>
        </w:r>
        <w:r w:rsidRPr="00CA1A0E">
          <w:rPr>
            <w:rFonts w:ascii="Times New Roman" w:hAnsi="Times New Roman"/>
            <w:sz w:val="28"/>
            <w:szCs w:val="28"/>
          </w:rPr>
          <w:fldChar w:fldCharType="end"/>
        </w:r>
      </w:p>
    </w:sdtContent>
  </w:sdt>
  <w:p w:rsidR="002D5FE1" w:rsidRDefault="002D5FE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E1" w:rsidRDefault="002D5FE1">
    <w:pPr>
      <w:pStyle w:val="a8"/>
      <w:jc w:val="center"/>
    </w:pPr>
  </w:p>
  <w:p w:rsidR="002D5FE1" w:rsidRDefault="002D5FE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1390F"/>
    <w:rsid w:val="000171A4"/>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4F6F"/>
    <w:rsid w:val="00045E4F"/>
    <w:rsid w:val="00045F96"/>
    <w:rsid w:val="00051860"/>
    <w:rsid w:val="0005571A"/>
    <w:rsid w:val="00055C24"/>
    <w:rsid w:val="0005744A"/>
    <w:rsid w:val="00057F4C"/>
    <w:rsid w:val="00063C14"/>
    <w:rsid w:val="00064E96"/>
    <w:rsid w:val="000708BC"/>
    <w:rsid w:val="00072A8C"/>
    <w:rsid w:val="00072C20"/>
    <w:rsid w:val="000746DF"/>
    <w:rsid w:val="000767AB"/>
    <w:rsid w:val="00076CE5"/>
    <w:rsid w:val="00084883"/>
    <w:rsid w:val="00086F50"/>
    <w:rsid w:val="00087F00"/>
    <w:rsid w:val="000901D5"/>
    <w:rsid w:val="00093073"/>
    <w:rsid w:val="000A2A8E"/>
    <w:rsid w:val="000A3323"/>
    <w:rsid w:val="000A3B83"/>
    <w:rsid w:val="000A4E75"/>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4A3E"/>
    <w:rsid w:val="000E7E36"/>
    <w:rsid w:val="000F17BD"/>
    <w:rsid w:val="000F6FD0"/>
    <w:rsid w:val="00100792"/>
    <w:rsid w:val="001014B1"/>
    <w:rsid w:val="001014EA"/>
    <w:rsid w:val="00103541"/>
    <w:rsid w:val="00107C21"/>
    <w:rsid w:val="0011006D"/>
    <w:rsid w:val="00110A61"/>
    <w:rsid w:val="001123A2"/>
    <w:rsid w:val="00114E27"/>
    <w:rsid w:val="00116873"/>
    <w:rsid w:val="0012570E"/>
    <w:rsid w:val="00125D9E"/>
    <w:rsid w:val="00130ACE"/>
    <w:rsid w:val="00134EF6"/>
    <w:rsid w:val="00136A9B"/>
    <w:rsid w:val="00140894"/>
    <w:rsid w:val="00143B31"/>
    <w:rsid w:val="00144F6D"/>
    <w:rsid w:val="001455EA"/>
    <w:rsid w:val="00146287"/>
    <w:rsid w:val="00146586"/>
    <w:rsid w:val="00147DB2"/>
    <w:rsid w:val="00150DD1"/>
    <w:rsid w:val="001574FB"/>
    <w:rsid w:val="00164244"/>
    <w:rsid w:val="00174A4C"/>
    <w:rsid w:val="00174E4F"/>
    <w:rsid w:val="00175BEF"/>
    <w:rsid w:val="00176078"/>
    <w:rsid w:val="001765D0"/>
    <w:rsid w:val="001825B4"/>
    <w:rsid w:val="00183C01"/>
    <w:rsid w:val="00183F9F"/>
    <w:rsid w:val="001870FD"/>
    <w:rsid w:val="00187796"/>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BC"/>
    <w:rsid w:val="001E65A6"/>
    <w:rsid w:val="001E6749"/>
    <w:rsid w:val="001E7D66"/>
    <w:rsid w:val="001F28C0"/>
    <w:rsid w:val="001F2ECD"/>
    <w:rsid w:val="001F2F92"/>
    <w:rsid w:val="001F49B0"/>
    <w:rsid w:val="001F5B3E"/>
    <w:rsid w:val="001F632F"/>
    <w:rsid w:val="001F754D"/>
    <w:rsid w:val="001F7BE0"/>
    <w:rsid w:val="00200DA2"/>
    <w:rsid w:val="002014CF"/>
    <w:rsid w:val="002025E8"/>
    <w:rsid w:val="00212908"/>
    <w:rsid w:val="002172EF"/>
    <w:rsid w:val="00220534"/>
    <w:rsid w:val="002218C6"/>
    <w:rsid w:val="00225A4D"/>
    <w:rsid w:val="00230AF9"/>
    <w:rsid w:val="002319B9"/>
    <w:rsid w:val="00235109"/>
    <w:rsid w:val="00242932"/>
    <w:rsid w:val="00242D98"/>
    <w:rsid w:val="00250B2D"/>
    <w:rsid w:val="002535B9"/>
    <w:rsid w:val="00255EBB"/>
    <w:rsid w:val="0025615B"/>
    <w:rsid w:val="00256B34"/>
    <w:rsid w:val="0026105F"/>
    <w:rsid w:val="0026382F"/>
    <w:rsid w:val="00263912"/>
    <w:rsid w:val="00265995"/>
    <w:rsid w:val="002662CA"/>
    <w:rsid w:val="00266B99"/>
    <w:rsid w:val="00274404"/>
    <w:rsid w:val="00276718"/>
    <w:rsid w:val="0027683E"/>
    <w:rsid w:val="002769CB"/>
    <w:rsid w:val="00291561"/>
    <w:rsid w:val="00293258"/>
    <w:rsid w:val="002949FB"/>
    <w:rsid w:val="002959AD"/>
    <w:rsid w:val="002970E6"/>
    <w:rsid w:val="002A6F6E"/>
    <w:rsid w:val="002A7227"/>
    <w:rsid w:val="002A7335"/>
    <w:rsid w:val="002B0690"/>
    <w:rsid w:val="002B20A6"/>
    <w:rsid w:val="002B4105"/>
    <w:rsid w:val="002B6D24"/>
    <w:rsid w:val="002B7F8B"/>
    <w:rsid w:val="002C21F5"/>
    <w:rsid w:val="002C300C"/>
    <w:rsid w:val="002C3FC9"/>
    <w:rsid w:val="002C4D5D"/>
    <w:rsid w:val="002C5D8C"/>
    <w:rsid w:val="002C5E7C"/>
    <w:rsid w:val="002D0884"/>
    <w:rsid w:val="002D3807"/>
    <w:rsid w:val="002D3C0B"/>
    <w:rsid w:val="002D5EC5"/>
    <w:rsid w:val="002D5EEE"/>
    <w:rsid w:val="002D5FE1"/>
    <w:rsid w:val="002D7561"/>
    <w:rsid w:val="002E023A"/>
    <w:rsid w:val="002E4E19"/>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5703"/>
    <w:rsid w:val="00347947"/>
    <w:rsid w:val="00350186"/>
    <w:rsid w:val="003514B9"/>
    <w:rsid w:val="0035220B"/>
    <w:rsid w:val="00354C4D"/>
    <w:rsid w:val="003564BE"/>
    <w:rsid w:val="00356C1A"/>
    <w:rsid w:val="00363C53"/>
    <w:rsid w:val="003640C1"/>
    <w:rsid w:val="0036777D"/>
    <w:rsid w:val="00367FC7"/>
    <w:rsid w:val="0037117E"/>
    <w:rsid w:val="00376A0B"/>
    <w:rsid w:val="00376DB2"/>
    <w:rsid w:val="003770BC"/>
    <w:rsid w:val="003808FA"/>
    <w:rsid w:val="003838DA"/>
    <w:rsid w:val="00384A9F"/>
    <w:rsid w:val="003855CE"/>
    <w:rsid w:val="00385E7F"/>
    <w:rsid w:val="00390C6E"/>
    <w:rsid w:val="003918FF"/>
    <w:rsid w:val="00392487"/>
    <w:rsid w:val="00392D9F"/>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4EC"/>
    <w:rsid w:val="003F7CFB"/>
    <w:rsid w:val="003F7F57"/>
    <w:rsid w:val="00404831"/>
    <w:rsid w:val="004059A5"/>
    <w:rsid w:val="00412854"/>
    <w:rsid w:val="00414BE6"/>
    <w:rsid w:val="0041600D"/>
    <w:rsid w:val="00416ADF"/>
    <w:rsid w:val="00421511"/>
    <w:rsid w:val="00422E1A"/>
    <w:rsid w:val="004239FA"/>
    <w:rsid w:val="004259D5"/>
    <w:rsid w:val="00425C01"/>
    <w:rsid w:val="00427BC1"/>
    <w:rsid w:val="00430514"/>
    <w:rsid w:val="004327CA"/>
    <w:rsid w:val="00436D15"/>
    <w:rsid w:val="00440AA8"/>
    <w:rsid w:val="00440F1B"/>
    <w:rsid w:val="004424ED"/>
    <w:rsid w:val="00447362"/>
    <w:rsid w:val="004522AC"/>
    <w:rsid w:val="00452D20"/>
    <w:rsid w:val="004541CD"/>
    <w:rsid w:val="004542ED"/>
    <w:rsid w:val="00454D3C"/>
    <w:rsid w:val="00454F43"/>
    <w:rsid w:val="00456490"/>
    <w:rsid w:val="00461031"/>
    <w:rsid w:val="004611A4"/>
    <w:rsid w:val="00464B09"/>
    <w:rsid w:val="00467344"/>
    <w:rsid w:val="0046753E"/>
    <w:rsid w:val="00473C80"/>
    <w:rsid w:val="00474732"/>
    <w:rsid w:val="0047527B"/>
    <w:rsid w:val="00475857"/>
    <w:rsid w:val="0047706E"/>
    <w:rsid w:val="0047708F"/>
    <w:rsid w:val="00477156"/>
    <w:rsid w:val="0048191F"/>
    <w:rsid w:val="00482377"/>
    <w:rsid w:val="004826E8"/>
    <w:rsid w:val="00485D4E"/>
    <w:rsid w:val="00486D66"/>
    <w:rsid w:val="00490C48"/>
    <w:rsid w:val="00491CBA"/>
    <w:rsid w:val="004934C9"/>
    <w:rsid w:val="004955A7"/>
    <w:rsid w:val="004964F8"/>
    <w:rsid w:val="004A1365"/>
    <w:rsid w:val="004A4FC3"/>
    <w:rsid w:val="004A6215"/>
    <w:rsid w:val="004C0F03"/>
    <w:rsid w:val="004C5035"/>
    <w:rsid w:val="004C5056"/>
    <w:rsid w:val="004C570A"/>
    <w:rsid w:val="004C6D5F"/>
    <w:rsid w:val="004D1482"/>
    <w:rsid w:val="004D28D0"/>
    <w:rsid w:val="004D3B01"/>
    <w:rsid w:val="004D4702"/>
    <w:rsid w:val="004D5899"/>
    <w:rsid w:val="004D7B98"/>
    <w:rsid w:val="004E3A19"/>
    <w:rsid w:val="004E5AFA"/>
    <w:rsid w:val="004E5B32"/>
    <w:rsid w:val="004E691C"/>
    <w:rsid w:val="004E7BA6"/>
    <w:rsid w:val="00500CC3"/>
    <w:rsid w:val="00501308"/>
    <w:rsid w:val="00502139"/>
    <w:rsid w:val="00502FBF"/>
    <w:rsid w:val="00507E0C"/>
    <w:rsid w:val="005104A7"/>
    <w:rsid w:val="00511B4B"/>
    <w:rsid w:val="00521C80"/>
    <w:rsid w:val="00522031"/>
    <w:rsid w:val="0052747E"/>
    <w:rsid w:val="00531802"/>
    <w:rsid w:val="00531A99"/>
    <w:rsid w:val="00532D32"/>
    <w:rsid w:val="005348FD"/>
    <w:rsid w:val="00534C29"/>
    <w:rsid w:val="00536C33"/>
    <w:rsid w:val="00537064"/>
    <w:rsid w:val="0053735D"/>
    <w:rsid w:val="00537679"/>
    <w:rsid w:val="00540139"/>
    <w:rsid w:val="00540FB9"/>
    <w:rsid w:val="00541072"/>
    <w:rsid w:val="005439F7"/>
    <w:rsid w:val="00545C1E"/>
    <w:rsid w:val="00545ED9"/>
    <w:rsid w:val="00547FE2"/>
    <w:rsid w:val="00550544"/>
    <w:rsid w:val="0055656F"/>
    <w:rsid w:val="00557890"/>
    <w:rsid w:val="00562522"/>
    <w:rsid w:val="00562764"/>
    <w:rsid w:val="00562B0A"/>
    <w:rsid w:val="00566F68"/>
    <w:rsid w:val="00570552"/>
    <w:rsid w:val="00570566"/>
    <w:rsid w:val="00570697"/>
    <w:rsid w:val="005729BF"/>
    <w:rsid w:val="00575192"/>
    <w:rsid w:val="005756E5"/>
    <w:rsid w:val="00575976"/>
    <w:rsid w:val="00577579"/>
    <w:rsid w:val="00577D91"/>
    <w:rsid w:val="00577DB6"/>
    <w:rsid w:val="00580D1E"/>
    <w:rsid w:val="0058453B"/>
    <w:rsid w:val="00584684"/>
    <w:rsid w:val="0058568C"/>
    <w:rsid w:val="005857E8"/>
    <w:rsid w:val="005900AF"/>
    <w:rsid w:val="005902D7"/>
    <w:rsid w:val="00590668"/>
    <w:rsid w:val="00590B14"/>
    <w:rsid w:val="005912E5"/>
    <w:rsid w:val="00596F2A"/>
    <w:rsid w:val="005978B2"/>
    <w:rsid w:val="00597C80"/>
    <w:rsid w:val="005A1F4D"/>
    <w:rsid w:val="005A2DB3"/>
    <w:rsid w:val="005C2428"/>
    <w:rsid w:val="005C302F"/>
    <w:rsid w:val="005C501D"/>
    <w:rsid w:val="005C606A"/>
    <w:rsid w:val="005C770B"/>
    <w:rsid w:val="005D375E"/>
    <w:rsid w:val="005D382F"/>
    <w:rsid w:val="005D49A9"/>
    <w:rsid w:val="005D5B1D"/>
    <w:rsid w:val="005D6D5B"/>
    <w:rsid w:val="005E0387"/>
    <w:rsid w:val="005E5AB2"/>
    <w:rsid w:val="005E6751"/>
    <w:rsid w:val="005E719F"/>
    <w:rsid w:val="005F0366"/>
    <w:rsid w:val="005F0C1A"/>
    <w:rsid w:val="005F17A7"/>
    <w:rsid w:val="005F1E47"/>
    <w:rsid w:val="005F387E"/>
    <w:rsid w:val="0060100C"/>
    <w:rsid w:val="006040BC"/>
    <w:rsid w:val="006065B2"/>
    <w:rsid w:val="006071C3"/>
    <w:rsid w:val="006103A5"/>
    <w:rsid w:val="00610D74"/>
    <w:rsid w:val="00613B36"/>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5EF"/>
    <w:rsid w:val="0066581D"/>
    <w:rsid w:val="00667661"/>
    <w:rsid w:val="00673DD4"/>
    <w:rsid w:val="00673E0D"/>
    <w:rsid w:val="00673F2D"/>
    <w:rsid w:val="00675A7D"/>
    <w:rsid w:val="0067617B"/>
    <w:rsid w:val="00676AF1"/>
    <w:rsid w:val="006770C3"/>
    <w:rsid w:val="006775AE"/>
    <w:rsid w:val="006801DF"/>
    <w:rsid w:val="00682AE0"/>
    <w:rsid w:val="00684915"/>
    <w:rsid w:val="0068525A"/>
    <w:rsid w:val="00686506"/>
    <w:rsid w:val="00686FF7"/>
    <w:rsid w:val="00690956"/>
    <w:rsid w:val="0069241A"/>
    <w:rsid w:val="00696522"/>
    <w:rsid w:val="006A2430"/>
    <w:rsid w:val="006A4787"/>
    <w:rsid w:val="006A6524"/>
    <w:rsid w:val="006B0B90"/>
    <w:rsid w:val="006B56FE"/>
    <w:rsid w:val="006C06A0"/>
    <w:rsid w:val="006C4E16"/>
    <w:rsid w:val="006C6E98"/>
    <w:rsid w:val="006C740B"/>
    <w:rsid w:val="006D0ED2"/>
    <w:rsid w:val="006D2F36"/>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47AE"/>
    <w:rsid w:val="007558E7"/>
    <w:rsid w:val="00755BD3"/>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A639D"/>
    <w:rsid w:val="007A6E9C"/>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8782C"/>
    <w:rsid w:val="00890110"/>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0A84"/>
    <w:rsid w:val="00921304"/>
    <w:rsid w:val="009221B2"/>
    <w:rsid w:val="009239B4"/>
    <w:rsid w:val="009244BC"/>
    <w:rsid w:val="009246AE"/>
    <w:rsid w:val="00925C83"/>
    <w:rsid w:val="00925DA4"/>
    <w:rsid w:val="00931E1A"/>
    <w:rsid w:val="00936676"/>
    <w:rsid w:val="009410FC"/>
    <w:rsid w:val="00942AA8"/>
    <w:rsid w:val="0094346D"/>
    <w:rsid w:val="009453AE"/>
    <w:rsid w:val="00950E27"/>
    <w:rsid w:val="009510BC"/>
    <w:rsid w:val="009528DA"/>
    <w:rsid w:val="00954933"/>
    <w:rsid w:val="009549E0"/>
    <w:rsid w:val="00954D2A"/>
    <w:rsid w:val="00956E46"/>
    <w:rsid w:val="00957D10"/>
    <w:rsid w:val="009606D2"/>
    <w:rsid w:val="00960B4B"/>
    <w:rsid w:val="00961403"/>
    <w:rsid w:val="00962A1D"/>
    <w:rsid w:val="009702E2"/>
    <w:rsid w:val="00970A20"/>
    <w:rsid w:val="00970DEA"/>
    <w:rsid w:val="00973219"/>
    <w:rsid w:val="009746AE"/>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6BBA"/>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8FB"/>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4074"/>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22C7"/>
    <w:rsid w:val="00B56143"/>
    <w:rsid w:val="00B564C9"/>
    <w:rsid w:val="00B6020C"/>
    <w:rsid w:val="00B617D4"/>
    <w:rsid w:val="00B62459"/>
    <w:rsid w:val="00B643A3"/>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3661"/>
    <w:rsid w:val="00BE491D"/>
    <w:rsid w:val="00BE6FC9"/>
    <w:rsid w:val="00BF00D4"/>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4EF4"/>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66E6C"/>
    <w:rsid w:val="00C71DDC"/>
    <w:rsid w:val="00C87870"/>
    <w:rsid w:val="00CA181E"/>
    <w:rsid w:val="00CA230E"/>
    <w:rsid w:val="00CA3BFF"/>
    <w:rsid w:val="00CA4507"/>
    <w:rsid w:val="00CA6241"/>
    <w:rsid w:val="00CA62F5"/>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CF77F9"/>
    <w:rsid w:val="00D03147"/>
    <w:rsid w:val="00D06150"/>
    <w:rsid w:val="00D06289"/>
    <w:rsid w:val="00D06410"/>
    <w:rsid w:val="00D14839"/>
    <w:rsid w:val="00D14AD3"/>
    <w:rsid w:val="00D151BA"/>
    <w:rsid w:val="00D1660E"/>
    <w:rsid w:val="00D166E9"/>
    <w:rsid w:val="00D252E3"/>
    <w:rsid w:val="00D25E96"/>
    <w:rsid w:val="00D3413B"/>
    <w:rsid w:val="00D34773"/>
    <w:rsid w:val="00D35360"/>
    <w:rsid w:val="00D37094"/>
    <w:rsid w:val="00D3798B"/>
    <w:rsid w:val="00D41D55"/>
    <w:rsid w:val="00D4262F"/>
    <w:rsid w:val="00D4341D"/>
    <w:rsid w:val="00D5225F"/>
    <w:rsid w:val="00D522F0"/>
    <w:rsid w:val="00D5289A"/>
    <w:rsid w:val="00D558B9"/>
    <w:rsid w:val="00D57007"/>
    <w:rsid w:val="00D62C66"/>
    <w:rsid w:val="00D638E0"/>
    <w:rsid w:val="00D64E3C"/>
    <w:rsid w:val="00D661BD"/>
    <w:rsid w:val="00D66871"/>
    <w:rsid w:val="00D67F4F"/>
    <w:rsid w:val="00D70C4D"/>
    <w:rsid w:val="00D71987"/>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310"/>
    <w:rsid w:val="00E04645"/>
    <w:rsid w:val="00E0485B"/>
    <w:rsid w:val="00E0581B"/>
    <w:rsid w:val="00E06DE4"/>
    <w:rsid w:val="00E112E1"/>
    <w:rsid w:val="00E113A9"/>
    <w:rsid w:val="00E16676"/>
    <w:rsid w:val="00E22193"/>
    <w:rsid w:val="00E22592"/>
    <w:rsid w:val="00E23428"/>
    <w:rsid w:val="00E24F96"/>
    <w:rsid w:val="00E25594"/>
    <w:rsid w:val="00E309E9"/>
    <w:rsid w:val="00E350D8"/>
    <w:rsid w:val="00E3511B"/>
    <w:rsid w:val="00E36E8F"/>
    <w:rsid w:val="00E37C45"/>
    <w:rsid w:val="00E40185"/>
    <w:rsid w:val="00E4165F"/>
    <w:rsid w:val="00E425E1"/>
    <w:rsid w:val="00E43277"/>
    <w:rsid w:val="00E50EB9"/>
    <w:rsid w:val="00E515B7"/>
    <w:rsid w:val="00E5187E"/>
    <w:rsid w:val="00E553B9"/>
    <w:rsid w:val="00E570BD"/>
    <w:rsid w:val="00E618EE"/>
    <w:rsid w:val="00E64219"/>
    <w:rsid w:val="00E67647"/>
    <w:rsid w:val="00E67817"/>
    <w:rsid w:val="00E67EF4"/>
    <w:rsid w:val="00E7462B"/>
    <w:rsid w:val="00E7533F"/>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19F3"/>
    <w:rsid w:val="00F32397"/>
    <w:rsid w:val="00F32977"/>
    <w:rsid w:val="00F35D58"/>
    <w:rsid w:val="00F35DE1"/>
    <w:rsid w:val="00F37043"/>
    <w:rsid w:val="00F413DA"/>
    <w:rsid w:val="00F424F8"/>
    <w:rsid w:val="00F51ABD"/>
    <w:rsid w:val="00F51C63"/>
    <w:rsid w:val="00F53D8E"/>
    <w:rsid w:val="00F57693"/>
    <w:rsid w:val="00F61116"/>
    <w:rsid w:val="00F61FB4"/>
    <w:rsid w:val="00F700C6"/>
    <w:rsid w:val="00F743DB"/>
    <w:rsid w:val="00F74460"/>
    <w:rsid w:val="00F74C76"/>
    <w:rsid w:val="00F75B03"/>
    <w:rsid w:val="00F800E2"/>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9F242-F0AE-4211-9FAA-C96BFF22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18356</Words>
  <Characters>104634</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Аверкиева Татьяна Евгеньевна</cp:lastModifiedBy>
  <cp:revision>2</cp:revision>
  <cp:lastPrinted>2023-11-08T10:32:00Z</cp:lastPrinted>
  <dcterms:created xsi:type="dcterms:W3CDTF">2025-12-11T10:41:00Z</dcterms:created>
  <dcterms:modified xsi:type="dcterms:W3CDTF">2025-12-11T10:41:00Z</dcterms:modified>
</cp:coreProperties>
</file>